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辽宁省第三次全国土壤普查领导小组办公室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关于</w:t>
      </w:r>
      <w:r>
        <w:rPr>
          <w:rFonts w:hint="eastAsia" w:ascii="Times New Roman" w:hAnsi="Times New Roman" w:cs="Times New Roman"/>
          <w:b/>
          <w:sz w:val="44"/>
          <w:szCs w:val="44"/>
        </w:rPr>
        <w:t>调整</w:t>
      </w:r>
      <w:r>
        <w:rPr>
          <w:rFonts w:ascii="Times New Roman" w:hAnsi="Times New Roman" w:cs="Times New Roman"/>
          <w:b/>
          <w:sz w:val="44"/>
          <w:szCs w:val="44"/>
        </w:rPr>
        <w:t>土壤普查专家技术指导组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专家的通知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第三次全国土壤普查领导小组办公室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中科院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沈阳</w:t>
      </w:r>
      <w:r>
        <w:rPr>
          <w:rFonts w:ascii="Times New Roman" w:hAnsi="Times New Roman" w:eastAsia="仿宋_GB2312" w:cs="Times New Roman"/>
          <w:sz w:val="32"/>
          <w:szCs w:val="32"/>
        </w:rPr>
        <w:t>应用生态研究所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省农科院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沈阳农业大学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省农业发展服务中心：</w:t>
      </w:r>
    </w:p>
    <w:p>
      <w:pPr>
        <w:spacing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充分发挥科研、教育、技术推广等单位专家优势，着力解决土壤普查过程中存在的技术问题，全力做好土壤普查各环节质量控制，保质保量完成土壤普查任务，省第三次全国土壤普查领导小组办公室（以下简称“省土壤普查办”）组建了土壤普查专家技术指导组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sz w:val="32"/>
          <w:szCs w:val="32"/>
        </w:rPr>
        <w:t>土壤普查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需要和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sz w:val="32"/>
          <w:szCs w:val="32"/>
        </w:rPr>
        <w:t>变动，经研究，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</w:t>
      </w:r>
      <w:r>
        <w:rPr>
          <w:rFonts w:ascii="Times New Roman" w:hAnsi="Times New Roman" w:eastAsia="仿宋_GB2312" w:cs="Times New Roman"/>
          <w:sz w:val="32"/>
          <w:szCs w:val="32"/>
        </w:rPr>
        <w:t>对专家技术指导组人员进行调整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一、专家工作职责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家技术指导组在省土壤普查办的领导下，负责土壤普查相关基础理论、技术原理，以及重大技术疑难问题的咨询、指导与技术支持服务等。专家技术指导组下设6个专业技术组，分别为综合协调组、信息化工作平台与数据库建设技术组、外业调查与采样技术组、内业测试与质量控制技术组、数据分析与成果汇总技术组和土壤生物调查技术组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（一）综合协调组。</w:t>
      </w:r>
      <w:r>
        <w:rPr>
          <w:rFonts w:ascii="Times New Roman" w:hAnsi="Times New Roman" w:eastAsia="仿宋_GB2312" w:cs="Times New Roman"/>
          <w:sz w:val="32"/>
          <w:szCs w:val="32"/>
        </w:rPr>
        <w:t>负责组织协调专家技术指导组日常工作；负责协调各市县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土壤</w:t>
      </w:r>
      <w:r>
        <w:rPr>
          <w:rFonts w:ascii="Times New Roman" w:hAnsi="Times New Roman" w:eastAsia="仿宋_GB2312" w:cs="Times New Roman"/>
          <w:sz w:val="32"/>
          <w:szCs w:val="32"/>
        </w:rPr>
        <w:t>普查办配合专家技术指导组开展工作，及时解决技术指导过程中出现的问题。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（二）信息化工作平台与数据库建设技术组。</w:t>
      </w:r>
      <w:r>
        <w:rPr>
          <w:rFonts w:ascii="Times New Roman" w:hAnsi="Times New Roman" w:eastAsia="仿宋_GB2312" w:cs="Times New Roman"/>
          <w:sz w:val="32"/>
          <w:szCs w:val="32"/>
        </w:rPr>
        <w:t>负责土壤普查工作平台管理、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任务</w:t>
      </w:r>
      <w:r>
        <w:rPr>
          <w:rFonts w:ascii="Times New Roman" w:hAnsi="Times New Roman" w:eastAsia="仿宋_GB2312" w:cs="Times New Roman"/>
          <w:sz w:val="32"/>
          <w:szCs w:val="32"/>
        </w:rPr>
        <w:t>下发等；负责对土壤普查数据库建设各环节操作过程的技术指导、技术培训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负责组织市县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土壤</w:t>
      </w:r>
      <w:r>
        <w:rPr>
          <w:rFonts w:ascii="Times New Roman" w:hAnsi="Times New Roman" w:eastAsia="仿宋_GB2312" w:cs="Times New Roman"/>
          <w:sz w:val="32"/>
          <w:szCs w:val="32"/>
        </w:rPr>
        <w:t>普查办进行数据审核。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（三）外业调查与采样技术组。</w:t>
      </w:r>
      <w:r>
        <w:rPr>
          <w:rFonts w:ascii="Times New Roman" w:hAnsi="Times New Roman" w:eastAsia="仿宋_GB2312" w:cs="Times New Roman"/>
          <w:sz w:val="32"/>
          <w:szCs w:val="32"/>
        </w:rPr>
        <w:t>负责对土壤普查野外工作中剖面挖掘与描述，土壤性状、立地条件、利用情况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</w:rPr>
        <w:t>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负责对表层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剖面等土壤样品外业调查采集进行检查指导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负责土壤图野外勾绘等各环节操作过程的技术指导、技术培训和审核把关等。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（四）内业测试与质量控制技术组。</w:t>
      </w:r>
      <w:r>
        <w:rPr>
          <w:rFonts w:ascii="Times New Roman" w:hAnsi="Times New Roman" w:eastAsia="仿宋_GB2312" w:cs="Times New Roman"/>
          <w:sz w:val="32"/>
          <w:szCs w:val="32"/>
        </w:rPr>
        <w:t>负责对土壤普查内业测试工作中实验室筛选、确认与管理，样品制备、保存、流转与检测，以及全程质量控制等各环节操作过程的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</w:rPr>
        <w:t>指导、技术培训和审核把关。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（五）数据分析与成果汇总技术组。</w:t>
      </w:r>
      <w:r>
        <w:rPr>
          <w:rFonts w:ascii="Times New Roman" w:hAnsi="Times New Roman" w:eastAsia="仿宋_GB2312" w:cs="Times New Roman"/>
          <w:sz w:val="32"/>
          <w:szCs w:val="32"/>
        </w:rPr>
        <w:t>内设数据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</w:t>
      </w:r>
      <w:r>
        <w:rPr>
          <w:rFonts w:ascii="Times New Roman" w:hAnsi="Times New Roman" w:eastAsia="仿宋_GB2312" w:cs="Times New Roman"/>
          <w:sz w:val="32"/>
          <w:szCs w:val="32"/>
        </w:rPr>
        <w:t>组和土壤制图组，负责对土壤普查全过程数据、各类文字报告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审核把关；</w:t>
      </w:r>
      <w:r>
        <w:rPr>
          <w:rFonts w:ascii="Times New Roman" w:hAnsi="Times New Roman" w:eastAsia="仿宋_GB2312" w:cs="Times New Roman"/>
          <w:sz w:val="32"/>
          <w:szCs w:val="32"/>
        </w:rPr>
        <w:t>负责对土壤制图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边界</w:t>
      </w:r>
      <w:r>
        <w:rPr>
          <w:rFonts w:ascii="Times New Roman" w:hAnsi="Times New Roman" w:eastAsia="仿宋_GB2312" w:cs="Times New Roman"/>
          <w:sz w:val="32"/>
          <w:szCs w:val="32"/>
        </w:rPr>
        <w:t>勾绘等环节进行检查指导、审核把关；负责对汇总各环节的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</w:rPr>
        <w:t>指导、技术培训。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（六）土壤生物调查技术组。</w:t>
      </w:r>
      <w:r>
        <w:rPr>
          <w:rFonts w:ascii="Times New Roman" w:hAnsi="Times New Roman" w:eastAsia="仿宋_GB2312" w:cs="Times New Roman"/>
          <w:sz w:val="32"/>
          <w:szCs w:val="32"/>
        </w:rPr>
        <w:t>负责对土壤生物调查技术等各环节操作过程的技术指导、技术培训和审核把关。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二、专家推选条件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1.拥护党的领导，遵守国家法律法规，具有良好的职业道德，坚持原则，办事公正，责任心强，廉洁自律。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具有丰富的土壤普查相关专业知识和实践经验（如土壤资源、土壤地理、土壤发生、土壤分类、土壤遥感、土壤分析测试、土壤信息技术、土壤质量、土壤健康、土壤环境、农业资源与环境、农业资源利用等），原则上具有正高级专业技术职称，特别优秀者可放宽至高级专业技术职称。全国第二次土壤普查工作经历者和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次土壤普查国家级专家优先。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3.身体健康，自愿参加，能按要求履行相关技术工作职责，原则上年龄不超过60周岁。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三、推选和</w:t>
      </w:r>
      <w:r>
        <w:rPr>
          <w:rFonts w:hint="eastAsia" w:ascii="Times New Roman" w:hAnsi="Times New Roman" w:eastAsia="黑体" w:cs="Times New Roman"/>
          <w:sz w:val="32"/>
          <w:szCs w:val="32"/>
        </w:rPr>
        <w:t>调整</w:t>
      </w:r>
      <w:r>
        <w:rPr>
          <w:rFonts w:ascii="Times New Roman" w:hAnsi="Times New Roman" w:eastAsia="黑体" w:cs="Times New Roman"/>
          <w:sz w:val="32"/>
          <w:szCs w:val="32"/>
        </w:rPr>
        <w:t>流程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推荐</w:t>
      </w:r>
      <w:r>
        <w:rPr>
          <w:rFonts w:ascii="Times New Roman" w:hAnsi="Times New Roman" w:eastAsia="楷体" w:cs="Times New Roman"/>
          <w:b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1.省土壤普查办组织各有关单位按照上述要求，筛选、核实、推荐符合条件的人选。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2.本人自愿并填写辽宁省第三次全国土壤普查专家推荐表（附件），由所在单位及推荐单位同意，并盖章。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（二）比选确定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由省土壤普查办比选和确定。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（三）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名单</w:t>
      </w:r>
      <w:r>
        <w:rPr>
          <w:rFonts w:ascii="Times New Roman" w:hAnsi="Times New Roman" w:eastAsia="楷体" w:cs="Times New Roman"/>
          <w:b/>
          <w:sz w:val="32"/>
          <w:szCs w:val="32"/>
        </w:rPr>
        <w:t>公开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选定的</w:t>
      </w:r>
      <w:r>
        <w:rPr>
          <w:rFonts w:ascii="Times New Roman" w:hAnsi="Times New Roman" w:eastAsia="仿宋_GB2312" w:cs="Times New Roman"/>
          <w:sz w:val="32"/>
          <w:szCs w:val="32"/>
        </w:rPr>
        <w:t>专家由省土壤普查办发放聘书，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调整后</w:t>
      </w:r>
      <w:r>
        <w:rPr>
          <w:rFonts w:ascii="Times New Roman" w:hAnsi="Times New Roman" w:eastAsia="仿宋_GB2312" w:cs="Times New Roman"/>
          <w:sz w:val="32"/>
          <w:szCs w:val="32"/>
        </w:rPr>
        <w:t>名单在省农业农村厅网站公开。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四、有关事项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综合协调组专家名单由各市和省农业发展服务中心推荐，其中，各市推荐名额为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1人。</w:t>
      </w:r>
      <w:r>
        <w:rPr>
          <w:rFonts w:ascii="Times New Roman" w:hAnsi="Times New Roman" w:eastAsia="仿宋_GB2312" w:cs="Times New Roman"/>
          <w:sz w:val="32"/>
          <w:szCs w:val="32"/>
        </w:rPr>
        <w:t>信息化工作平台与数据库建设、外业调查与采样、内业测试与质量控制、成果汇总（分为数据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</w:t>
      </w:r>
      <w:r>
        <w:rPr>
          <w:rFonts w:ascii="Times New Roman" w:hAnsi="Times New Roman" w:eastAsia="仿宋_GB2312" w:cs="Times New Roman"/>
          <w:sz w:val="32"/>
          <w:szCs w:val="32"/>
        </w:rPr>
        <w:t>、土壤制图两个方向）和土壤生物调查等方向专家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中国科学院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沈阳</w:t>
      </w:r>
      <w:r>
        <w:rPr>
          <w:rFonts w:ascii="Times New Roman" w:hAnsi="Times New Roman" w:eastAsia="仿宋_GB2312" w:cs="Times New Roman"/>
          <w:sz w:val="32"/>
          <w:szCs w:val="32"/>
        </w:rPr>
        <w:t>应用生态研究所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农业科学院</w:t>
      </w:r>
      <w:r>
        <w:rPr>
          <w:rFonts w:ascii="Times New Roman" w:hAnsi="Times New Roman" w:eastAsia="仿宋_GB2312" w:cs="Times New Roman"/>
          <w:sz w:val="32"/>
          <w:szCs w:val="32"/>
        </w:rPr>
        <w:t>、沈阳农业大学、省农业发展服务中心推荐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推荐名额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2.请各相关单位高度重视，于2023年8月1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日前将加盖公章的专家推荐表PDF文件和可编辑的电子档发送至指定邮箱。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联系方式：宋丹，024-23441221，13609810535，lnsspb@163.com。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辽宁省第三次全国土壤普查专家推荐表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辽宁省第三次全国土壤普查</w:t>
      </w: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领导小组办公室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2023年8月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辽宁省第三次全国土壤普查专家推荐表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11"/>
        <w:gridCol w:w="1590"/>
        <w:gridCol w:w="190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51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51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专业特长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经历与学术成果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（包括时间、单位、工作方向、承担主要科研项目、获奖情况等）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 w:val="24"/>
                <w:szCs w:val="24"/>
              </w:rPr>
            </w:pPr>
          </w:p>
          <w:p/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参加的类似工作经历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推荐方向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（可多选）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信息化工作平台与数据库建设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外业调查与采样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内业测试与质量控制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数据审核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□土壤制图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土壤生物调查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单位签字（盖章）：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单位签字（盖章）：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本人意见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本人承诺从事相关工作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年以上，且目前仍从事该领域工作，符合候选人条件。若能入选，将积极参加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专家技术指导组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工作。如发生与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专家技术指导组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工作存在利益相关的，将主动申请回避或退出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专家技术指导组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600"/>
              <w:rPr>
                <w:rFonts w:ascii="宋体" w:hAnsi="宋体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zh-CN"/>
              </w:rPr>
              <w:t>本人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CN"/>
              </w:rPr>
              <w:t>签字：                年  月  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600"/>
              <w:rPr>
                <w:rFonts w:ascii="宋体" w:hAnsi="宋体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备注：此表双面打印在一页纸上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3OGNmYzJlNjBlMzcxM2NlMzJmNTc4ZGQxNzRmMDkifQ=="/>
  </w:docVars>
  <w:rsids>
    <w:rsidRoot w:val="00DB4A94"/>
    <w:rsid w:val="000F50F7"/>
    <w:rsid w:val="00293507"/>
    <w:rsid w:val="00354360"/>
    <w:rsid w:val="003E5D22"/>
    <w:rsid w:val="007F35FD"/>
    <w:rsid w:val="008C5EC2"/>
    <w:rsid w:val="00911E16"/>
    <w:rsid w:val="00AE3468"/>
    <w:rsid w:val="00B07C4A"/>
    <w:rsid w:val="00B21B82"/>
    <w:rsid w:val="00B87CA8"/>
    <w:rsid w:val="00DB4A94"/>
    <w:rsid w:val="014A102B"/>
    <w:rsid w:val="078F767A"/>
    <w:rsid w:val="0BA7344F"/>
    <w:rsid w:val="11350576"/>
    <w:rsid w:val="286D6D02"/>
    <w:rsid w:val="3BE94038"/>
    <w:rsid w:val="3EB26FF6"/>
    <w:rsid w:val="43857447"/>
    <w:rsid w:val="45F17275"/>
    <w:rsid w:val="496E7E57"/>
    <w:rsid w:val="531E71EE"/>
    <w:rsid w:val="5E42286D"/>
    <w:rsid w:val="60476A3B"/>
    <w:rsid w:val="74A05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semiHidden/>
    <w:uiPriority w:val="99"/>
  </w:style>
  <w:style w:type="character" w:customStyle="1" w:styleId="11">
    <w:name w:val="页眉 Char"/>
    <w:basedOn w:val="9"/>
    <w:link w:val="6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1934</Words>
  <Characters>1985</Characters>
  <Lines>16</Lines>
  <Paragraphs>4</Paragraphs>
  <TotalTime>60</TotalTime>
  <ScaleCrop>false</ScaleCrop>
  <LinksUpToDate>false</LinksUpToDate>
  <CharactersWithSpaces>2104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2022-03-21T01:23:00Z</dcterms:created>
  <dc:creator>刘顺国</dc:creator>
  <cp:lastModifiedBy>WPS_1666684228</cp:lastModifiedBy>
  <dcterms:modified xsi:type="dcterms:W3CDTF">2023-08-02T02:42:59Z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604CEE177C964A3795F1E9FAEE10F674_12</vt:lpwstr>
  </property>
</Properties>
</file>