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年度“全球共性挑战专项”</w:t>
      </w:r>
    </w:p>
    <w:p>
      <w:pPr>
        <w:snapToGrid w:val="0"/>
        <w:spacing w:line="360" w:lineRule="auto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合作建议征集指南</w:t>
      </w:r>
    </w:p>
    <w:p>
      <w:pPr>
        <w:snapToGrid w:val="0"/>
        <w:spacing w:line="360" w:lineRule="auto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p>
      <w:pPr>
        <w:numPr>
          <w:ilvl w:val="0"/>
          <w:numId w:val="1"/>
        </w:numPr>
        <w:snapToGrid w:val="0"/>
        <w:spacing w:line="360" w:lineRule="auto"/>
        <w:ind w:left="566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项目</w:t>
      </w:r>
      <w:r>
        <w:rPr>
          <w:rFonts w:ascii="Times New Roman" w:hAnsi="Times New Roman" w:eastAsia="黑体" w:cs="Times New Roman"/>
          <w:b/>
          <w:sz w:val="32"/>
          <w:szCs w:val="32"/>
        </w:rPr>
        <w:t>定位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为实现高水平科技自立自强，加强科技基础能力建设，积极主动融入全球科技网络，针对</w:t>
      </w:r>
      <w:r>
        <w:rPr>
          <w:rFonts w:hint="eastAsia" w:ascii="仿宋" w:hAnsi="仿宋" w:eastAsia="仿宋" w:cs="仿宋"/>
          <w:sz w:val="32"/>
          <w:szCs w:val="32"/>
        </w:rPr>
        <w:t>共性科学问题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共性技术需求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lang w:eastAsia="zh-CN"/>
        </w:rPr>
        <w:t>对外项目合作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pStyle w:val="12"/>
        <w:numPr>
          <w:ilvl w:val="0"/>
          <w:numId w:val="2"/>
        </w:numPr>
        <w:snapToGrid w:val="0"/>
        <w:spacing w:before="240" w:line="360" w:lineRule="auto"/>
        <w:ind w:firstLineChars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资助重点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“</w:t>
      </w:r>
      <w:r>
        <w:rPr>
          <w:rFonts w:hint="eastAsia" w:ascii="仿宋" w:hAnsi="仿宋" w:eastAsia="仿宋" w:cs="仿宋"/>
          <w:sz w:val="32"/>
          <w:lang w:eastAsia="zh-CN"/>
        </w:rPr>
        <w:t>需求牵引、</w:t>
      </w:r>
      <w:r>
        <w:rPr>
          <w:rFonts w:hint="eastAsia" w:ascii="仿宋" w:hAnsi="仿宋" w:eastAsia="仿宋" w:cs="仿宋"/>
          <w:sz w:val="32"/>
        </w:rPr>
        <w:t>贡献导向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成果落地”</w:t>
      </w:r>
      <w:r>
        <w:rPr>
          <w:rFonts w:hint="eastAsia" w:ascii="仿宋" w:hAnsi="仿宋" w:eastAsia="仿宋" w:cs="仿宋"/>
          <w:sz w:val="32"/>
          <w:lang w:eastAsia="zh-CN"/>
        </w:rPr>
        <w:t>的实质性</w:t>
      </w:r>
      <w:r>
        <w:rPr>
          <w:rFonts w:hint="eastAsia" w:ascii="仿宋" w:hAnsi="仿宋" w:eastAsia="仿宋" w:cs="仿宋"/>
          <w:sz w:val="32"/>
        </w:rPr>
        <w:t>国际合作及港澳台合作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</w:rPr>
        <w:t>突出中国科学院在国家科技创新体系中的国际合作优势</w:t>
      </w:r>
      <w:r>
        <w:rPr>
          <w:rFonts w:hint="eastAsia" w:ascii="仿宋" w:hAnsi="仿宋" w:eastAsia="仿宋" w:cs="仿宋"/>
          <w:sz w:val="32"/>
          <w:lang w:eastAsia="zh-CN"/>
        </w:rPr>
        <w:t>，助力</w:t>
      </w:r>
      <w:r>
        <w:rPr>
          <w:rFonts w:hint="eastAsia" w:ascii="仿宋" w:hAnsi="仿宋" w:eastAsia="仿宋" w:cs="仿宋"/>
          <w:sz w:val="32"/>
          <w:lang w:val="en-US" w:eastAsia="zh-CN"/>
        </w:rPr>
        <w:t>在抢占科技制高点上形成突破性态势。鼓励青年科研骨干承担重大国际合作任务。</w:t>
      </w:r>
      <w:r>
        <w:rPr>
          <w:rFonts w:hint="eastAsia" w:ascii="仿宋" w:hAnsi="仿宋" w:eastAsia="仿宋" w:cs="仿宋"/>
          <w:sz w:val="32"/>
          <w:lang w:eastAsia="zh-CN"/>
        </w:rPr>
        <w:t>重点资助开展以下对外</w:t>
      </w:r>
      <w:r>
        <w:rPr>
          <w:rFonts w:hint="eastAsia" w:ascii="仿宋" w:hAnsi="仿宋" w:eastAsia="仿宋" w:cs="仿宋"/>
          <w:sz w:val="32"/>
        </w:rPr>
        <w:t>合作：</w:t>
      </w:r>
    </w:p>
    <w:p>
      <w:pPr>
        <w:ind w:firstLine="648"/>
        <w:rPr>
          <w:rFonts w:hint="eastAsia"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1、</w:t>
      </w: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聚力原始创新</w:t>
      </w:r>
    </w:p>
    <w:p>
      <w:pPr>
        <w:ind w:firstLine="648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围绕</w:t>
      </w:r>
      <w:r>
        <w:rPr>
          <w:rFonts w:ascii="仿宋_GB2312" w:eastAsia="仿宋_GB2312" w:hAnsiTheme="minorEastAsia"/>
          <w:sz w:val="32"/>
          <w:szCs w:val="32"/>
        </w:rPr>
        <w:t>共性</w:t>
      </w:r>
      <w:r>
        <w:rPr>
          <w:rFonts w:hint="eastAsia" w:ascii="仿宋_GB2312" w:eastAsia="仿宋_GB2312" w:hAnsiTheme="minorEastAsia"/>
          <w:sz w:val="32"/>
          <w:szCs w:val="32"/>
        </w:rPr>
        <w:t>科学问题的合作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研究</w:t>
      </w:r>
      <w:r>
        <w:rPr>
          <w:rFonts w:hint="eastAsia" w:ascii="仿宋_GB2312" w:eastAsia="仿宋_GB2312" w:hAnsiTheme="minorEastAsia"/>
          <w:sz w:val="32"/>
          <w:szCs w:val="32"/>
        </w:rPr>
        <w:t xml:space="preserve">； 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/>
          <w:bCs/>
          <w:sz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面向共性</w:t>
      </w:r>
      <w:r>
        <w:rPr>
          <w:rFonts w:ascii="仿宋_GB2312" w:eastAsia="仿宋_GB2312" w:hAnsiTheme="minorEastAsia"/>
          <w:sz w:val="32"/>
          <w:szCs w:val="32"/>
        </w:rPr>
        <w:t>技术</w:t>
      </w:r>
      <w:r>
        <w:rPr>
          <w:rFonts w:hint="eastAsia" w:ascii="仿宋_GB2312" w:eastAsia="仿宋_GB2312" w:hAnsiTheme="minorEastAsia"/>
          <w:sz w:val="32"/>
          <w:szCs w:val="32"/>
        </w:rPr>
        <w:t>需求的合作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研究</w:t>
      </w:r>
      <w:r>
        <w:rPr>
          <w:rFonts w:hint="eastAsia" w:ascii="仿宋_GB2312" w:eastAsia="仿宋_GB2312" w:hAnsiTheme="minorEastAsia"/>
          <w:sz w:val="32"/>
          <w:szCs w:val="32"/>
        </w:rPr>
        <w:t>。</w:t>
      </w:r>
    </w:p>
    <w:p>
      <w:pPr>
        <w:tabs>
          <w:tab w:val="right" w:pos="8306"/>
        </w:tabs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推动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合作研发</w:t>
      </w:r>
    </w:p>
    <w:p>
      <w:pPr>
        <w:tabs>
          <w:tab w:val="right" w:pos="8306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面向重大需求、重大任务，合作研发变革性技术、高技术产品（材料、器件、设备等）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创新性科研条件平台。</w:t>
      </w:r>
    </w:p>
    <w:p>
      <w:pPr>
        <w:ind w:firstLine="648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落地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民生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转化与服务</w:t>
      </w:r>
    </w:p>
    <w:p>
      <w:pPr>
        <w:ind w:firstLine="64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优先但不限于制造业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升级、</w:t>
      </w:r>
      <w:r>
        <w:rPr>
          <w:rFonts w:hint="eastAsia" w:ascii="仿宋" w:hAnsi="仿宋" w:eastAsia="仿宋" w:cs="仿宋"/>
          <w:sz w:val="32"/>
          <w:szCs w:val="32"/>
        </w:rPr>
        <w:t>农业、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医药健康</w:t>
      </w:r>
      <w:r>
        <w:rPr>
          <w:rFonts w:hint="eastAsia" w:ascii="仿宋" w:hAnsi="仿宋" w:eastAsia="仿宋" w:cs="仿宋"/>
          <w:sz w:val="32"/>
          <w:szCs w:val="32"/>
        </w:rPr>
        <w:t>的民生科技转化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8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在境内转化，合作外方须做出重要技术贡献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8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在境外转化，合作外方须具有生产要素优势或/和市场优势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before="240" w:line="360" w:lineRule="auto"/>
        <w:ind w:left="566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申报条件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1、合作建议须精炼学术内容，重点描述合作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基础、合作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与产出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napToGrid w:val="0"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2、合作负责人应为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中国科学院在职全职科研人员，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具有副高级（含）以上专业技术职称，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且未承担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其他在研的100万元及以上的中国科学院国际伙伴计划项目或“一带一路”国际科学组织联盟（ANSO）项目；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3、合作建议全年征集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国际合作局将分批次开展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合作建议</w:t>
      </w:r>
      <w:r>
        <w:rPr>
          <w:rFonts w:hint="eastAsia" w:ascii="仿宋" w:hAnsi="仿宋" w:eastAsia="仿宋" w:cs="仿宋"/>
          <w:sz w:val="32"/>
          <w:szCs w:val="32"/>
        </w:rPr>
        <w:t>审核，并于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每年</w:t>
      </w:r>
      <w:r>
        <w:rPr>
          <w:rFonts w:hint="eastAsia" w:ascii="仿宋" w:hAnsi="仿宋" w:eastAsia="仿宋" w:cs="仿宋"/>
          <w:sz w:val="32"/>
          <w:szCs w:val="32"/>
        </w:rPr>
        <w:t>10月底完成下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年度拟资助项目的遴选工作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4、院属单位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组织本单位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合作建议</w:t>
      </w:r>
      <w:r>
        <w:rPr>
          <w:rFonts w:hint="eastAsia" w:ascii="仿宋" w:hAnsi="仿宋" w:eastAsia="仿宋" w:cs="仿宋"/>
          <w:sz w:val="32"/>
          <w:szCs w:val="32"/>
        </w:rPr>
        <w:t>的征集，并通过ARP上报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国际合作局。院属单位应</w:t>
      </w:r>
      <w:r>
        <w:rPr>
          <w:rFonts w:hint="eastAsia" w:ascii="仿宋" w:hAnsi="仿宋" w:eastAsia="仿宋" w:cs="仿宋"/>
          <w:sz w:val="32"/>
          <w:szCs w:val="32"/>
        </w:rPr>
        <w:t>主动整合内容重复、合作对象重叠的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建议。对于扎堆提交“同质化”合作建议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，或反复通过拆组换人、更换合作国别提交</w:t>
      </w:r>
      <w:r>
        <w:rPr>
          <w:rFonts w:hint="eastAsia" w:ascii="仿宋" w:hAnsi="仿宋" w:eastAsia="仿宋" w:cs="仿宋"/>
          <w:sz w:val="32"/>
          <w:szCs w:val="32"/>
        </w:rPr>
        <w:t>“同质化”合作建议的院属单位，将暂停其上报资格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before="240" w:line="360" w:lineRule="auto"/>
        <w:ind w:firstLine="649" w:firstLineChars="202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填报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  <w:t>说明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登陆新一代ARP国际合作模块，点击“国际伙伴计划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项目建议书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新建”，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完整填写“基本信息”及“建议书内容”页签下相关内容。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“项目类别”栏中选择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“全球共性挑战专项”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“项目执行期”栏中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项目开始时间应为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E3A43"/>
    <w:multiLevelType w:val="singleLevel"/>
    <w:tmpl w:val="DEDE3A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669D8"/>
    <w:multiLevelType w:val="multilevel"/>
    <w:tmpl w:val="5AA669D8"/>
    <w:lvl w:ilvl="0" w:tentative="0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0001149D"/>
    <w:rsid w:val="00015886"/>
    <w:rsid w:val="00024E5C"/>
    <w:rsid w:val="00052E09"/>
    <w:rsid w:val="00061C6C"/>
    <w:rsid w:val="00087503"/>
    <w:rsid w:val="000905D0"/>
    <w:rsid w:val="00093C24"/>
    <w:rsid w:val="000C6550"/>
    <w:rsid w:val="00102ACB"/>
    <w:rsid w:val="001036AE"/>
    <w:rsid w:val="0012282F"/>
    <w:rsid w:val="001343CE"/>
    <w:rsid w:val="00134483"/>
    <w:rsid w:val="00141E5C"/>
    <w:rsid w:val="001678D6"/>
    <w:rsid w:val="0017297D"/>
    <w:rsid w:val="00173D24"/>
    <w:rsid w:val="00175A00"/>
    <w:rsid w:val="00180A6A"/>
    <w:rsid w:val="001817E7"/>
    <w:rsid w:val="001A112A"/>
    <w:rsid w:val="001D2B38"/>
    <w:rsid w:val="001E2421"/>
    <w:rsid w:val="00216FDB"/>
    <w:rsid w:val="0022186B"/>
    <w:rsid w:val="00225117"/>
    <w:rsid w:val="00236D53"/>
    <w:rsid w:val="00244D0B"/>
    <w:rsid w:val="00251FC4"/>
    <w:rsid w:val="00267504"/>
    <w:rsid w:val="002766C6"/>
    <w:rsid w:val="00295CC0"/>
    <w:rsid w:val="002A41FB"/>
    <w:rsid w:val="002C22E9"/>
    <w:rsid w:val="002E32AF"/>
    <w:rsid w:val="00304858"/>
    <w:rsid w:val="00316675"/>
    <w:rsid w:val="00331650"/>
    <w:rsid w:val="0036492C"/>
    <w:rsid w:val="0037015C"/>
    <w:rsid w:val="00374319"/>
    <w:rsid w:val="00375A79"/>
    <w:rsid w:val="0038366A"/>
    <w:rsid w:val="00384C00"/>
    <w:rsid w:val="003A5DC7"/>
    <w:rsid w:val="003B6FA1"/>
    <w:rsid w:val="003C2F4D"/>
    <w:rsid w:val="003D120D"/>
    <w:rsid w:val="003D4348"/>
    <w:rsid w:val="003D4E16"/>
    <w:rsid w:val="003E40DF"/>
    <w:rsid w:val="003F512D"/>
    <w:rsid w:val="003F6D8A"/>
    <w:rsid w:val="003F72E4"/>
    <w:rsid w:val="0040639E"/>
    <w:rsid w:val="004101AA"/>
    <w:rsid w:val="00414B12"/>
    <w:rsid w:val="004205AF"/>
    <w:rsid w:val="004249EF"/>
    <w:rsid w:val="0042781C"/>
    <w:rsid w:val="00491889"/>
    <w:rsid w:val="004C7934"/>
    <w:rsid w:val="004D117C"/>
    <w:rsid w:val="004D1AC9"/>
    <w:rsid w:val="004D58C2"/>
    <w:rsid w:val="004F0868"/>
    <w:rsid w:val="00500D01"/>
    <w:rsid w:val="00506647"/>
    <w:rsid w:val="005151CC"/>
    <w:rsid w:val="005276A7"/>
    <w:rsid w:val="005302EE"/>
    <w:rsid w:val="0053130F"/>
    <w:rsid w:val="005408E0"/>
    <w:rsid w:val="00553FFA"/>
    <w:rsid w:val="0055608A"/>
    <w:rsid w:val="00556359"/>
    <w:rsid w:val="00564441"/>
    <w:rsid w:val="00570D22"/>
    <w:rsid w:val="00592979"/>
    <w:rsid w:val="005B2922"/>
    <w:rsid w:val="005C2BB8"/>
    <w:rsid w:val="005C4C61"/>
    <w:rsid w:val="005C6448"/>
    <w:rsid w:val="005D3819"/>
    <w:rsid w:val="005E112A"/>
    <w:rsid w:val="005E184A"/>
    <w:rsid w:val="005E20E9"/>
    <w:rsid w:val="005E3038"/>
    <w:rsid w:val="00615CB4"/>
    <w:rsid w:val="006242D8"/>
    <w:rsid w:val="00624CA0"/>
    <w:rsid w:val="00652B21"/>
    <w:rsid w:val="0065552C"/>
    <w:rsid w:val="00655615"/>
    <w:rsid w:val="0066494D"/>
    <w:rsid w:val="006909EA"/>
    <w:rsid w:val="006B00CB"/>
    <w:rsid w:val="006B414E"/>
    <w:rsid w:val="006F1D25"/>
    <w:rsid w:val="006F35F0"/>
    <w:rsid w:val="00701DAF"/>
    <w:rsid w:val="00704D4C"/>
    <w:rsid w:val="00705C09"/>
    <w:rsid w:val="00714CE7"/>
    <w:rsid w:val="007169FC"/>
    <w:rsid w:val="00723D88"/>
    <w:rsid w:val="00725A14"/>
    <w:rsid w:val="007374C7"/>
    <w:rsid w:val="0075697A"/>
    <w:rsid w:val="007A2685"/>
    <w:rsid w:val="007A4D18"/>
    <w:rsid w:val="008215EE"/>
    <w:rsid w:val="00824607"/>
    <w:rsid w:val="00835150"/>
    <w:rsid w:val="008817F7"/>
    <w:rsid w:val="00881B34"/>
    <w:rsid w:val="008A3C9B"/>
    <w:rsid w:val="008A5501"/>
    <w:rsid w:val="008B5EAB"/>
    <w:rsid w:val="008C1E64"/>
    <w:rsid w:val="008C705F"/>
    <w:rsid w:val="008E2785"/>
    <w:rsid w:val="009028C3"/>
    <w:rsid w:val="00907B50"/>
    <w:rsid w:val="009106D4"/>
    <w:rsid w:val="00912CC7"/>
    <w:rsid w:val="00922FD0"/>
    <w:rsid w:val="00923171"/>
    <w:rsid w:val="009431E2"/>
    <w:rsid w:val="00952539"/>
    <w:rsid w:val="00954375"/>
    <w:rsid w:val="0097157C"/>
    <w:rsid w:val="00993733"/>
    <w:rsid w:val="009E6671"/>
    <w:rsid w:val="009E71F5"/>
    <w:rsid w:val="009F64B5"/>
    <w:rsid w:val="00A00634"/>
    <w:rsid w:val="00A014AB"/>
    <w:rsid w:val="00A07D04"/>
    <w:rsid w:val="00A230B3"/>
    <w:rsid w:val="00A27F83"/>
    <w:rsid w:val="00A95718"/>
    <w:rsid w:val="00AA2BD4"/>
    <w:rsid w:val="00AA370F"/>
    <w:rsid w:val="00AF39BE"/>
    <w:rsid w:val="00AF6420"/>
    <w:rsid w:val="00B07429"/>
    <w:rsid w:val="00B11427"/>
    <w:rsid w:val="00B32A76"/>
    <w:rsid w:val="00B542E4"/>
    <w:rsid w:val="00B57670"/>
    <w:rsid w:val="00B63B18"/>
    <w:rsid w:val="00B72A6C"/>
    <w:rsid w:val="00B74785"/>
    <w:rsid w:val="00B84866"/>
    <w:rsid w:val="00B84DC6"/>
    <w:rsid w:val="00BC200E"/>
    <w:rsid w:val="00BC40F9"/>
    <w:rsid w:val="00BD0C4D"/>
    <w:rsid w:val="00BF3159"/>
    <w:rsid w:val="00C54AD3"/>
    <w:rsid w:val="00C76610"/>
    <w:rsid w:val="00C8556B"/>
    <w:rsid w:val="00C87C48"/>
    <w:rsid w:val="00C95BDF"/>
    <w:rsid w:val="00CC6953"/>
    <w:rsid w:val="00CE4FA8"/>
    <w:rsid w:val="00D12BE6"/>
    <w:rsid w:val="00D24D7B"/>
    <w:rsid w:val="00D32459"/>
    <w:rsid w:val="00D3435B"/>
    <w:rsid w:val="00D375D9"/>
    <w:rsid w:val="00D41189"/>
    <w:rsid w:val="00D72CB2"/>
    <w:rsid w:val="00D94C37"/>
    <w:rsid w:val="00DB7366"/>
    <w:rsid w:val="00DF05B1"/>
    <w:rsid w:val="00E00A8C"/>
    <w:rsid w:val="00E06595"/>
    <w:rsid w:val="00E10505"/>
    <w:rsid w:val="00E116A5"/>
    <w:rsid w:val="00E12D7F"/>
    <w:rsid w:val="00E130AB"/>
    <w:rsid w:val="00E14CC7"/>
    <w:rsid w:val="00E1618A"/>
    <w:rsid w:val="00E416ED"/>
    <w:rsid w:val="00E4466B"/>
    <w:rsid w:val="00E61C90"/>
    <w:rsid w:val="00E65D4B"/>
    <w:rsid w:val="00E81D7E"/>
    <w:rsid w:val="00E82FEB"/>
    <w:rsid w:val="00E925F7"/>
    <w:rsid w:val="00EA3F4B"/>
    <w:rsid w:val="00EC641C"/>
    <w:rsid w:val="00EF0BAF"/>
    <w:rsid w:val="00EF332E"/>
    <w:rsid w:val="00F019CE"/>
    <w:rsid w:val="00F11D0C"/>
    <w:rsid w:val="00F13147"/>
    <w:rsid w:val="00F174FA"/>
    <w:rsid w:val="00F24E42"/>
    <w:rsid w:val="00F25067"/>
    <w:rsid w:val="00F343BA"/>
    <w:rsid w:val="00F5608C"/>
    <w:rsid w:val="00F569BA"/>
    <w:rsid w:val="00F62704"/>
    <w:rsid w:val="00F7444E"/>
    <w:rsid w:val="00F8170F"/>
    <w:rsid w:val="00F835A2"/>
    <w:rsid w:val="00F85C37"/>
    <w:rsid w:val="00F96390"/>
    <w:rsid w:val="00FA4AE8"/>
    <w:rsid w:val="00FA6A15"/>
    <w:rsid w:val="00FA7082"/>
    <w:rsid w:val="00FB0B07"/>
    <w:rsid w:val="00FD051A"/>
    <w:rsid w:val="00FD7301"/>
    <w:rsid w:val="00FE2BDA"/>
    <w:rsid w:val="00FE35F0"/>
    <w:rsid w:val="00FF3FD8"/>
    <w:rsid w:val="0FE673FB"/>
    <w:rsid w:val="1FD91EB0"/>
    <w:rsid w:val="37E72245"/>
    <w:rsid w:val="3D5F0901"/>
    <w:rsid w:val="3F5BFE9A"/>
    <w:rsid w:val="3F65709C"/>
    <w:rsid w:val="3F73F2A6"/>
    <w:rsid w:val="3F7979D0"/>
    <w:rsid w:val="3FEFDABC"/>
    <w:rsid w:val="3FF149EE"/>
    <w:rsid w:val="3FF6C8D6"/>
    <w:rsid w:val="47FFAC92"/>
    <w:rsid w:val="49DF123D"/>
    <w:rsid w:val="4E55C739"/>
    <w:rsid w:val="5B7B04F6"/>
    <w:rsid w:val="5BFE020C"/>
    <w:rsid w:val="5F5F84B4"/>
    <w:rsid w:val="5F7F3116"/>
    <w:rsid w:val="66DF4925"/>
    <w:rsid w:val="6CF3E279"/>
    <w:rsid w:val="6F592B0A"/>
    <w:rsid w:val="77F75223"/>
    <w:rsid w:val="79EDAB17"/>
    <w:rsid w:val="7AEC944A"/>
    <w:rsid w:val="7AF78E19"/>
    <w:rsid w:val="7BFB3B2D"/>
    <w:rsid w:val="7BFF4773"/>
    <w:rsid w:val="7CDDE4B0"/>
    <w:rsid w:val="7DFB4F75"/>
    <w:rsid w:val="7EFFBF41"/>
    <w:rsid w:val="7FA3AAE2"/>
    <w:rsid w:val="7FC7A7C1"/>
    <w:rsid w:val="7FFD890B"/>
    <w:rsid w:val="BAFF0B75"/>
    <w:rsid w:val="BEF39E39"/>
    <w:rsid w:val="BFEF1BD9"/>
    <w:rsid w:val="BFEF9488"/>
    <w:rsid w:val="BFFF4316"/>
    <w:rsid w:val="D6FFE537"/>
    <w:rsid w:val="DDFE5DD3"/>
    <w:rsid w:val="DDFFA7C7"/>
    <w:rsid w:val="EE799FFB"/>
    <w:rsid w:val="F5FB4F7E"/>
    <w:rsid w:val="F7F5C9D3"/>
    <w:rsid w:val="F7FFAC38"/>
    <w:rsid w:val="F9FD3CFF"/>
    <w:rsid w:val="FAFFE300"/>
    <w:rsid w:val="FD6D1A64"/>
    <w:rsid w:val="FDB7257B"/>
    <w:rsid w:val="FF4D5712"/>
    <w:rsid w:val="FF7F514B"/>
    <w:rsid w:val="FF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714</Characters>
  <Lines>5</Lines>
  <Paragraphs>1</Paragraphs>
  <TotalTime>11</TotalTime>
  <ScaleCrop>false</ScaleCrop>
  <LinksUpToDate>false</LinksUpToDate>
  <CharactersWithSpaces>838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2017-01-31T10:20:00Z</dcterms:created>
  <dc:creator>Ningning Zhang</dc:creator>
  <cp:lastModifiedBy>casuser</cp:lastModifiedBy>
  <cp:lastPrinted>2023-07-12T11:53:00Z</cp:lastPrinted>
  <dcterms:modified xsi:type="dcterms:W3CDTF">2024-03-06T08:46:39Z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